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7824C" w14:textId="7B6E6803" w:rsidR="005D6DC8" w:rsidRDefault="005D6DC8" w:rsidP="005D6DC8">
      <w:pPr>
        <w:spacing w:line="300" w:lineRule="atLeast"/>
        <w:jc w:val="center"/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</w:pPr>
      <w:r w:rsidRPr="005D6DC8">
        <w:rPr>
          <w:rFonts w:ascii="Arial" w:eastAsia="Times New Roman" w:hAnsi="Arial" w:cs="Arial"/>
          <w:color w:val="212121"/>
          <w:kern w:val="0"/>
          <w:sz w:val="22"/>
          <w:szCs w:val="22"/>
          <w:u w:val="single"/>
          <w14:ligatures w14:val="none"/>
        </w:rPr>
        <w:t>Genomic Data Sharing</w:t>
      </w:r>
    </w:p>
    <w:p w14:paraId="5299B02A" w14:textId="37AC02FA" w:rsidR="005D6DC8" w:rsidRPr="005D6DC8" w:rsidRDefault="005D6DC8" w:rsidP="005D6DC8">
      <w:pPr>
        <w:spacing w:line="300" w:lineRule="atLeast"/>
        <w:rPr>
          <w:rFonts w:ascii="Calibri" w:eastAsia="Times New Roman" w:hAnsi="Calibri" w:cs="Calibri"/>
          <w:color w:val="212121"/>
          <w:kern w:val="0"/>
          <w:sz w:val="20"/>
          <w:szCs w:val="20"/>
          <w14:ligatures w14:val="none"/>
        </w:rPr>
      </w:pPr>
      <w:r w:rsidRPr="005D6DC8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All genomic and transcriptomic data generated will be shared in accordance with the National Institutes of Health Genomic Data Sharing Policy (45 CFR 74.62).</w:t>
      </w:r>
      <w:r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 xml:space="preserve"> </w:t>
      </w:r>
      <w:r w:rsidRPr="005D6DC8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Non-human-subject sequencing data, including data from microbes, microbiomes, model</w:t>
      </w:r>
      <w:r>
        <w:rPr>
          <w:rFonts w:ascii="Calibri" w:eastAsia="Times New Roman" w:hAnsi="Calibri" w:cs="Calibri"/>
          <w:color w:val="212121"/>
          <w:kern w:val="0"/>
          <w:sz w:val="20"/>
          <w:szCs w:val="20"/>
          <w14:ligatures w14:val="none"/>
        </w:rPr>
        <w:t xml:space="preserve"> </w:t>
      </w:r>
      <w:r w:rsidRPr="005D6DC8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organisms, and human cell lines purchased from commercial sources such as American Type</w:t>
      </w:r>
      <w:r>
        <w:rPr>
          <w:rFonts w:ascii="Calibri" w:eastAsia="Times New Roman" w:hAnsi="Calibri" w:cs="Calibri"/>
          <w:color w:val="212121"/>
          <w:kern w:val="0"/>
          <w:sz w:val="20"/>
          <w:szCs w:val="20"/>
          <w14:ligatures w14:val="none"/>
        </w:rPr>
        <w:t xml:space="preserve"> </w:t>
      </w:r>
      <w:r w:rsidRPr="005D6DC8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Culture Collection (ATCC) and relevant associated data (e.g., phenotype and exposure</w:t>
      </w:r>
      <w:r>
        <w:rPr>
          <w:rFonts w:ascii="Calibri" w:eastAsia="Times New Roman" w:hAnsi="Calibri" w:cs="Calibri"/>
          <w:color w:val="212121"/>
          <w:kern w:val="0"/>
          <w:sz w:val="20"/>
          <w:szCs w:val="20"/>
          <w14:ligatures w14:val="none"/>
        </w:rPr>
        <w:t xml:space="preserve"> </w:t>
      </w:r>
      <w:r w:rsidRPr="005D6DC8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 xml:space="preserve">conditions) will be deposited into a public repository within the required timeframe. </w:t>
      </w:r>
      <w:r w:rsidR="00AC1D26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We have extensive experience in using</w:t>
      </w:r>
      <w:r w:rsidRPr="005D6DC8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 xml:space="preserve"> repositories in the past, including Gene Expression Omnibus (GEO), Sequence Read</w:t>
      </w:r>
      <w:r>
        <w:rPr>
          <w:rFonts w:ascii="Calibri" w:eastAsia="Times New Roman" w:hAnsi="Calibri" w:cs="Calibri"/>
          <w:color w:val="212121"/>
          <w:kern w:val="0"/>
          <w:sz w:val="20"/>
          <w:szCs w:val="20"/>
          <w14:ligatures w14:val="none"/>
        </w:rPr>
        <w:t xml:space="preserve"> </w:t>
      </w:r>
      <w:r w:rsidRPr="005D6DC8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 xml:space="preserve">Archive (SRA), and Mouse Genome Informatics (MGI). </w:t>
      </w:r>
    </w:p>
    <w:p w14:paraId="7FA326B3" w14:textId="5CFAF933" w:rsidR="005D6DC8" w:rsidRPr="005D6DC8" w:rsidRDefault="005D6DC8" w:rsidP="005D6DC8">
      <w:pPr>
        <w:spacing w:line="300" w:lineRule="atLeast"/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</w:pPr>
      <w:r w:rsidRPr="005D6DC8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All sequencing data will be publicly available by the initial publication date. If</w:t>
      </w:r>
      <w:r>
        <w:rPr>
          <w:rFonts w:ascii="Calibri" w:eastAsia="Times New Roman" w:hAnsi="Calibri" w:cs="Calibri"/>
          <w:color w:val="212121"/>
          <w:kern w:val="0"/>
          <w:sz w:val="20"/>
          <w:szCs w:val="20"/>
          <w14:ligatures w14:val="none"/>
        </w:rPr>
        <w:t xml:space="preserve"> </w:t>
      </w:r>
      <w:r w:rsidRPr="005D6DC8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 xml:space="preserve">the journal policy does not require it already, </w:t>
      </w:r>
      <w:r w:rsidR="005A7F08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we will</w:t>
      </w:r>
      <w:r w:rsidRPr="005D6DC8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 xml:space="preserve"> provide a web link or accession number for genomic and transcriptomic data</w:t>
      </w:r>
      <w:r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 xml:space="preserve"> </w:t>
      </w:r>
      <w:r w:rsidRPr="005D6DC8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 xml:space="preserve">generated in the final version of each manuscript. At a minimum, all sequencing data will be deposited as raw files (in </w:t>
      </w:r>
      <w:proofErr w:type="spellStart"/>
      <w:r w:rsidRPr="005D6DC8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fastq</w:t>
      </w:r>
      <w:proofErr w:type="spellEnd"/>
      <w:r w:rsidRPr="005D6DC8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 xml:space="preserve"> format)</w:t>
      </w:r>
      <w:r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 xml:space="preserve">, </w:t>
      </w:r>
      <w:r w:rsidRPr="005D6DC8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including all associated data such as exposure, phenotype, etc. In addition, as required by the</w:t>
      </w:r>
    </w:p>
    <w:p w14:paraId="3110A547" w14:textId="77777777" w:rsidR="005D6DC8" w:rsidRPr="005D6DC8" w:rsidRDefault="005D6DC8" w:rsidP="005D6DC8">
      <w:pPr>
        <w:spacing w:line="300" w:lineRule="atLeast"/>
        <w:rPr>
          <w:rFonts w:ascii="Calibri" w:eastAsia="Times New Roman" w:hAnsi="Calibri" w:cs="Calibri"/>
          <w:color w:val="212121"/>
          <w:kern w:val="0"/>
          <w:sz w:val="20"/>
          <w:szCs w:val="20"/>
          <w14:ligatures w14:val="none"/>
        </w:rPr>
      </w:pPr>
      <w:r w:rsidRPr="005D6DC8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journal or database, processed data will be deposited to the same repository alongside the</w:t>
      </w:r>
    </w:p>
    <w:p w14:paraId="66A15F32" w14:textId="77777777" w:rsidR="005D6DC8" w:rsidRPr="005D6DC8" w:rsidRDefault="005D6DC8" w:rsidP="005D6DC8">
      <w:pPr>
        <w:spacing w:line="300" w:lineRule="atLeast"/>
        <w:rPr>
          <w:rFonts w:ascii="Calibri" w:eastAsia="Times New Roman" w:hAnsi="Calibri" w:cs="Calibri"/>
          <w:color w:val="212121"/>
          <w:kern w:val="0"/>
          <w:sz w:val="20"/>
          <w:szCs w:val="20"/>
          <w14:ligatures w14:val="none"/>
        </w:rPr>
      </w:pPr>
      <w:r w:rsidRPr="005D6DC8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 xml:space="preserve">raw data (for example, in bed, biography, </w:t>
      </w:r>
      <w:proofErr w:type="spellStart"/>
      <w:r w:rsidRPr="005D6DC8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bw</w:t>
      </w:r>
      <w:proofErr w:type="spellEnd"/>
      <w:r w:rsidRPr="005D6DC8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, or bam formats). Any code used in bioinformatics</w:t>
      </w:r>
    </w:p>
    <w:p w14:paraId="57CDE92A" w14:textId="0A0C1F78" w:rsidR="005D6DC8" w:rsidRPr="005D6DC8" w:rsidRDefault="005D6DC8" w:rsidP="005D6DC8">
      <w:pPr>
        <w:spacing w:line="300" w:lineRule="atLeast"/>
        <w:rPr>
          <w:rFonts w:ascii="Calibri" w:eastAsia="Times New Roman" w:hAnsi="Calibri" w:cs="Calibri"/>
          <w:color w:val="212121"/>
          <w:kern w:val="0"/>
          <w:sz w:val="20"/>
          <w:szCs w:val="20"/>
          <w14:ligatures w14:val="none"/>
        </w:rPr>
      </w:pPr>
      <w:r w:rsidRPr="005D6DC8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data analyses will be made publicly available through shared depositories such as GitHub</w:t>
      </w:r>
      <w:r w:rsidR="005A7F08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.</w:t>
      </w:r>
    </w:p>
    <w:p w14:paraId="1176CE98" w14:textId="77777777" w:rsidR="005D6DC8" w:rsidRPr="005D6DC8" w:rsidRDefault="005D6DC8" w:rsidP="005D6DC8">
      <w:pPr>
        <w:spacing w:line="300" w:lineRule="atLeast"/>
        <w:rPr>
          <w:rFonts w:ascii="Calibri" w:eastAsia="Times New Roman" w:hAnsi="Calibri" w:cs="Calibri"/>
          <w:color w:val="212121"/>
          <w:kern w:val="0"/>
          <w:sz w:val="20"/>
          <w:szCs w:val="20"/>
          <w14:ligatures w14:val="none"/>
        </w:rPr>
      </w:pPr>
      <w:r w:rsidRPr="005D6DC8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 </w:t>
      </w:r>
    </w:p>
    <w:p w14:paraId="1DAAFDFC" w14:textId="15E06AFF" w:rsidR="00062172" w:rsidRDefault="00062172"/>
    <w:sectPr w:rsidR="00062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8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C8"/>
    <w:rsid w:val="00044226"/>
    <w:rsid w:val="00062172"/>
    <w:rsid w:val="000723F1"/>
    <w:rsid w:val="000D0256"/>
    <w:rsid w:val="00105E4D"/>
    <w:rsid w:val="0013461B"/>
    <w:rsid w:val="00140CEA"/>
    <w:rsid w:val="00152322"/>
    <w:rsid w:val="00173DB2"/>
    <w:rsid w:val="0019610D"/>
    <w:rsid w:val="001A1CF3"/>
    <w:rsid w:val="001B312D"/>
    <w:rsid w:val="001D41E9"/>
    <w:rsid w:val="001E1A5D"/>
    <w:rsid w:val="001F234B"/>
    <w:rsid w:val="00270A57"/>
    <w:rsid w:val="00312CAD"/>
    <w:rsid w:val="00347247"/>
    <w:rsid w:val="003C26D5"/>
    <w:rsid w:val="0040630A"/>
    <w:rsid w:val="00431176"/>
    <w:rsid w:val="00476011"/>
    <w:rsid w:val="004B2FCB"/>
    <w:rsid w:val="004F11E3"/>
    <w:rsid w:val="005323A8"/>
    <w:rsid w:val="005356EC"/>
    <w:rsid w:val="0054759A"/>
    <w:rsid w:val="00572A03"/>
    <w:rsid w:val="005A749B"/>
    <w:rsid w:val="005A7F08"/>
    <w:rsid w:val="005D6DC8"/>
    <w:rsid w:val="005E6560"/>
    <w:rsid w:val="006247F7"/>
    <w:rsid w:val="00660CBD"/>
    <w:rsid w:val="00666AFE"/>
    <w:rsid w:val="006A36B4"/>
    <w:rsid w:val="006C4B8E"/>
    <w:rsid w:val="006E6D22"/>
    <w:rsid w:val="007154C8"/>
    <w:rsid w:val="007D5D9A"/>
    <w:rsid w:val="007E5EA2"/>
    <w:rsid w:val="00817BE2"/>
    <w:rsid w:val="008C3C0C"/>
    <w:rsid w:val="008E0388"/>
    <w:rsid w:val="008F3DD3"/>
    <w:rsid w:val="00901C73"/>
    <w:rsid w:val="00915F76"/>
    <w:rsid w:val="00971C21"/>
    <w:rsid w:val="009870A5"/>
    <w:rsid w:val="009B3C2B"/>
    <w:rsid w:val="009B7645"/>
    <w:rsid w:val="009C7F1C"/>
    <w:rsid w:val="009D424F"/>
    <w:rsid w:val="009E323F"/>
    <w:rsid w:val="00A45C98"/>
    <w:rsid w:val="00A74EBE"/>
    <w:rsid w:val="00AC1D26"/>
    <w:rsid w:val="00AC5E95"/>
    <w:rsid w:val="00AF7630"/>
    <w:rsid w:val="00B13738"/>
    <w:rsid w:val="00B710B9"/>
    <w:rsid w:val="00B74DBF"/>
    <w:rsid w:val="00C11F13"/>
    <w:rsid w:val="00C253D4"/>
    <w:rsid w:val="00C60F9B"/>
    <w:rsid w:val="00CA4C63"/>
    <w:rsid w:val="00CC0737"/>
    <w:rsid w:val="00CE77F5"/>
    <w:rsid w:val="00D00146"/>
    <w:rsid w:val="00D06B6C"/>
    <w:rsid w:val="00D140D2"/>
    <w:rsid w:val="00D172A3"/>
    <w:rsid w:val="00D4035A"/>
    <w:rsid w:val="00DB5E93"/>
    <w:rsid w:val="00DB73FC"/>
    <w:rsid w:val="00DC235B"/>
    <w:rsid w:val="00E22DB8"/>
    <w:rsid w:val="00E3593B"/>
    <w:rsid w:val="00E403DC"/>
    <w:rsid w:val="00E654DE"/>
    <w:rsid w:val="00E719D7"/>
    <w:rsid w:val="00E814EF"/>
    <w:rsid w:val="00F233B7"/>
    <w:rsid w:val="00F35391"/>
    <w:rsid w:val="00F42C25"/>
    <w:rsid w:val="00F62400"/>
    <w:rsid w:val="00F71996"/>
    <w:rsid w:val="00F73907"/>
    <w:rsid w:val="00F76EF9"/>
    <w:rsid w:val="00F802C8"/>
    <w:rsid w:val="00FE66DB"/>
    <w:rsid w:val="00FF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3EFEE5"/>
  <w15:chartTrackingRefBased/>
  <w15:docId w15:val="{C448B726-A411-0D45-B856-AE0A7487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D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D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D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D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D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D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D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D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D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D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D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D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DC8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5D6DC8"/>
  </w:style>
  <w:style w:type="character" w:customStyle="1" w:styleId="outlook-search-highlight">
    <w:name w:val="outlook-search-highlight"/>
    <w:basedOn w:val="DefaultParagraphFont"/>
    <w:rsid w:val="005D6DC8"/>
  </w:style>
  <w:style w:type="paragraph" w:styleId="Revision">
    <w:name w:val="Revision"/>
    <w:hidden/>
    <w:uiPriority w:val="99"/>
    <w:semiHidden/>
    <w:rsid w:val="00AC1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Kumar, Bony</dc:creator>
  <cp:keywords/>
  <dc:description/>
  <cp:lastModifiedBy>De Kumar, Bony</cp:lastModifiedBy>
  <cp:revision>2</cp:revision>
  <dcterms:created xsi:type="dcterms:W3CDTF">2024-02-15T20:43:00Z</dcterms:created>
  <dcterms:modified xsi:type="dcterms:W3CDTF">2024-02-15T20:43:00Z</dcterms:modified>
</cp:coreProperties>
</file>